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24B" w:rsidRPr="00840144" w:rsidRDefault="0026324B" w:rsidP="0026324B">
      <w:pPr>
        <w:pStyle w:val="a3"/>
        <w:ind w:left="0"/>
        <w:jc w:val="both"/>
        <w:rPr>
          <w:rFonts w:ascii="Arial" w:hAnsi="Arial" w:cs="Arial"/>
          <w:b/>
          <w:sz w:val="32"/>
          <w:szCs w:val="32"/>
        </w:rPr>
      </w:pPr>
      <w:r w:rsidRPr="00840144">
        <w:rPr>
          <w:rFonts w:ascii="Arial" w:hAnsi="Arial" w:cs="Arial"/>
          <w:b/>
          <w:sz w:val="32"/>
          <w:szCs w:val="32"/>
        </w:rPr>
        <w:t xml:space="preserve">Сценарий для </w:t>
      </w:r>
      <w:r>
        <w:rPr>
          <w:rFonts w:ascii="Arial" w:hAnsi="Arial" w:cs="Arial"/>
          <w:b/>
          <w:sz w:val="32"/>
          <w:szCs w:val="32"/>
        </w:rPr>
        <w:t xml:space="preserve">битв </w:t>
      </w:r>
      <w:proofErr w:type="spellStart"/>
      <w:r w:rsidRPr="00840144">
        <w:rPr>
          <w:rFonts w:ascii="Arial" w:hAnsi="Arial" w:cs="Arial"/>
          <w:b/>
          <w:sz w:val="32"/>
          <w:szCs w:val="32"/>
        </w:rPr>
        <w:t>варбанд</w:t>
      </w:r>
      <w:proofErr w:type="spellEnd"/>
      <w:r w:rsidRPr="00840144">
        <w:rPr>
          <w:rFonts w:ascii="Arial" w:hAnsi="Arial" w:cs="Arial"/>
          <w:b/>
          <w:sz w:val="32"/>
          <w:szCs w:val="32"/>
        </w:rPr>
        <w:t xml:space="preserve"> – «</w:t>
      </w:r>
      <w:r>
        <w:rPr>
          <w:rFonts w:ascii="Arial" w:hAnsi="Arial" w:cs="Arial"/>
          <w:b/>
          <w:sz w:val="32"/>
          <w:szCs w:val="32"/>
        </w:rPr>
        <w:t>М</w:t>
      </w:r>
      <w:r w:rsidRPr="00840144">
        <w:rPr>
          <w:rFonts w:ascii="Arial" w:hAnsi="Arial" w:cs="Arial"/>
          <w:b/>
          <w:sz w:val="32"/>
          <w:szCs w:val="32"/>
        </w:rPr>
        <w:t xml:space="preserve">аленькая </w:t>
      </w:r>
      <w:r>
        <w:rPr>
          <w:rFonts w:ascii="Arial" w:hAnsi="Arial" w:cs="Arial"/>
          <w:b/>
          <w:sz w:val="32"/>
          <w:szCs w:val="32"/>
        </w:rPr>
        <w:t>в</w:t>
      </w:r>
      <w:r w:rsidRPr="00840144">
        <w:rPr>
          <w:rFonts w:ascii="Arial" w:hAnsi="Arial" w:cs="Arial"/>
          <w:b/>
          <w:sz w:val="32"/>
          <w:szCs w:val="32"/>
        </w:rPr>
        <w:t>ойна»:</w:t>
      </w:r>
    </w:p>
    <w:p w:rsidR="0026324B" w:rsidRPr="00C10AE0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10AE0">
        <w:rPr>
          <w:rFonts w:ascii="Times New Roman" w:hAnsi="Times New Roman" w:cs="Times New Roman"/>
          <w:i/>
          <w:sz w:val="24"/>
          <w:szCs w:val="24"/>
          <w:u w:val="single"/>
        </w:rPr>
        <w:t>Вступление</w:t>
      </w:r>
    </w:p>
    <w:p w:rsidR="0026324B" w:rsidRP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битвы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варбандами</w:t>
      </w:r>
      <w:proofErr w:type="spellEnd"/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разыгрываются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сценарию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Маленькая</w:t>
      </w:r>
      <w:r w:rsidRPr="00144F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война</w:t>
      </w:r>
      <w:r w:rsidRPr="00144FA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если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иное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предусмотрено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условиями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компании</w:t>
      </w:r>
      <w:r w:rsidRPr="00C10A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24B" w:rsidRPr="00C10AE0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10AE0">
        <w:rPr>
          <w:rFonts w:ascii="Times New Roman" w:hAnsi="Times New Roman" w:cs="Times New Roman"/>
          <w:i/>
          <w:sz w:val="24"/>
          <w:szCs w:val="24"/>
          <w:u w:val="single"/>
        </w:rPr>
        <w:t>Поле боя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Сражение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происходит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столе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10AE0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 xml:space="preserve">фута, между двумя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раз</w:t>
      </w:r>
      <w:r w:rsidRPr="00C10A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Террейн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располагается любым взаимоприемлемым для игроков образом. </w:t>
      </w:r>
    </w:p>
    <w:p w:rsidR="0026324B" w:rsidRPr="00C10AE0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установки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террейна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стороны стола нумеруются от 1 до 4, а потом броском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10AE0">
        <w:rPr>
          <w:rFonts w:ascii="Times New Roman" w:hAnsi="Times New Roman" w:cs="Times New Roman"/>
          <w:sz w:val="24"/>
          <w:szCs w:val="24"/>
        </w:rPr>
        <w:t>4 (</w:t>
      </w:r>
      <w:r>
        <w:rPr>
          <w:rFonts w:ascii="Times New Roman" w:hAnsi="Times New Roman" w:cs="Times New Roman"/>
          <w:sz w:val="24"/>
          <w:szCs w:val="24"/>
        </w:rPr>
        <w:t xml:space="preserve">бросок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10AE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с перебросом результатов 5 и 6</w:t>
      </w:r>
      <w:r w:rsidRPr="00C10AE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определяется, какая из сторон является «севером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26324B" w:rsidRPr="00C10AE0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10AE0">
        <w:rPr>
          <w:rFonts w:ascii="Times New Roman" w:hAnsi="Times New Roman" w:cs="Times New Roman"/>
          <w:i/>
          <w:sz w:val="24"/>
          <w:szCs w:val="24"/>
          <w:u w:val="single"/>
        </w:rPr>
        <w:t>Расстановка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Бросок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4 определяет, какая карта используется: 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B9D07B" wp14:editId="377FC0EC">
            <wp:extent cx="6480175" cy="667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енькая войн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667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324B" w:rsidRPr="00F23860" w:rsidRDefault="0026324B" w:rsidP="0026324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3860">
        <w:rPr>
          <w:rFonts w:ascii="Times New Roman" w:hAnsi="Times New Roman" w:cs="Times New Roman"/>
          <w:sz w:val="24"/>
          <w:szCs w:val="24"/>
        </w:rPr>
        <w:t xml:space="preserve">1 – </w:t>
      </w:r>
      <w:r>
        <w:rPr>
          <w:rFonts w:ascii="Times New Roman" w:hAnsi="Times New Roman" w:cs="Times New Roman"/>
          <w:sz w:val="24"/>
          <w:szCs w:val="24"/>
          <w:lang w:val="en-US"/>
        </w:rPr>
        <w:t>Map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23860">
        <w:rPr>
          <w:rFonts w:ascii="Times New Roman" w:hAnsi="Times New Roman" w:cs="Times New Roman"/>
          <w:sz w:val="24"/>
          <w:szCs w:val="24"/>
        </w:rPr>
        <w:t xml:space="preserve">, 2 – </w:t>
      </w:r>
      <w:r>
        <w:rPr>
          <w:rFonts w:ascii="Times New Roman" w:hAnsi="Times New Roman" w:cs="Times New Roman"/>
          <w:sz w:val="24"/>
          <w:szCs w:val="24"/>
        </w:rPr>
        <w:t>карта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23860">
        <w:rPr>
          <w:rFonts w:ascii="Times New Roman" w:hAnsi="Times New Roman" w:cs="Times New Roman"/>
          <w:sz w:val="24"/>
          <w:szCs w:val="24"/>
        </w:rPr>
        <w:t xml:space="preserve">, 3 – </w:t>
      </w:r>
      <w:r>
        <w:rPr>
          <w:rFonts w:ascii="Times New Roman" w:hAnsi="Times New Roman" w:cs="Times New Roman"/>
          <w:sz w:val="24"/>
          <w:szCs w:val="24"/>
        </w:rPr>
        <w:t>карта</w:t>
      </w:r>
      <w:proofErr w:type="gramStart"/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23860">
        <w:rPr>
          <w:rFonts w:ascii="Times New Roman" w:hAnsi="Times New Roman" w:cs="Times New Roman"/>
          <w:sz w:val="24"/>
          <w:szCs w:val="24"/>
        </w:rPr>
        <w:t xml:space="preserve">, 4 – </w:t>
      </w:r>
      <w:r>
        <w:rPr>
          <w:rFonts w:ascii="Times New Roman" w:hAnsi="Times New Roman" w:cs="Times New Roman"/>
          <w:sz w:val="24"/>
          <w:szCs w:val="24"/>
        </w:rPr>
        <w:t>карта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5 и 6 – перебрасываются.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Очерёдность расстановки определяется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кубовкой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Победитель выбирает, расставляться ли ему в зоне Игрока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Player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238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Игрока Б (</w:t>
      </w:r>
      <w:r>
        <w:rPr>
          <w:rFonts w:ascii="Times New Roman" w:hAnsi="Times New Roman" w:cs="Times New Roman"/>
          <w:sz w:val="24"/>
          <w:szCs w:val="24"/>
          <w:lang w:val="en-US"/>
        </w:rPr>
        <w:t>Player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), и выставляет первый отряд. Затем игроки по очереди выставляют по одному отряду за раз – каждый в своей зоне расстановки. 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(Если для игры используется Карта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то каждая из зон расстановки Игрока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должна содержать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трети от его отрядов)</w:t>
      </w:r>
    </w:p>
    <w:p w:rsidR="0026324B" w:rsidRPr="00F23860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Расстановка ведётся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описанным в книге правил.</w:t>
      </w:r>
    </w:p>
    <w:p w:rsidR="0026324B" w:rsidRPr="00690F17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Очерёдность хода</w:t>
      </w:r>
    </w:p>
    <w:p w:rsidR="0026324B" w:rsidRPr="00690F17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кубовкой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Победитель выбирает, ходить ему первым или вторым.</w:t>
      </w:r>
    </w:p>
    <w:p w:rsidR="0026324B" w:rsidRPr="00690F17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Длительность игры</w:t>
      </w:r>
    </w:p>
    <w:p w:rsidR="0026324B" w:rsidRPr="00690F17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продолжается 6 ходов.</w:t>
      </w:r>
    </w:p>
    <w:p w:rsidR="0026324B" w:rsidRPr="00690F17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Специальные правила</w:t>
      </w:r>
    </w:p>
    <w:p w:rsidR="0026324B" w:rsidRPr="0003092A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092A">
        <w:rPr>
          <w:rFonts w:ascii="Times New Roman" w:hAnsi="Times New Roman" w:cs="Times New Roman"/>
          <w:i/>
          <w:sz w:val="24"/>
          <w:szCs w:val="24"/>
        </w:rPr>
        <w:t>Неизвестные цели.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Битва неизбежна, так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старые враги. И все же – ни один из Генералов не знает тактической цели своего противника. Перед расстановкой каждый игрок должен незаметно кинуть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3092A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и, сверившись с Таблицей неизвестных целей, определить свою цель на эту игру и записать её. В конце 6-го хода записки с Неизвестными Целями вскрываются, и определяется победитель!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26324B" w:rsidTr="00534FF5">
        <w:tc>
          <w:tcPr>
            <w:tcW w:w="1418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730F1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505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Цель</w:t>
            </w:r>
          </w:p>
        </w:tc>
      </w:tr>
      <w:tr w:rsidR="0026324B" w:rsidTr="00534FF5">
        <w:tc>
          <w:tcPr>
            <w:tcW w:w="1418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5" w:type="dxa"/>
          </w:tcPr>
          <w:p w:rsidR="0026324B" w:rsidRPr="00730F1B" w:rsidRDefault="0026324B" w:rsidP="00534FF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  <w:u w:val="single"/>
              </w:rPr>
              <w:t>Убийство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ваша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должна «устранить» (или обратить в бегство) вражеского генерала к концу битвы</w:t>
            </w:r>
          </w:p>
        </w:tc>
      </w:tr>
      <w:tr w:rsidR="0026324B" w:rsidTr="00534FF5">
        <w:tc>
          <w:tcPr>
            <w:tcW w:w="1418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505" w:type="dxa"/>
          </w:tcPr>
          <w:p w:rsidR="0026324B" w:rsidRPr="00730F1B" w:rsidRDefault="0026324B" w:rsidP="00534FF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  <w:u w:val="single"/>
              </w:rPr>
              <w:t>Вторжение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не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мение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трети вашей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варбанды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должно завершить битву в зоне (или зонах) расстановки вашего оппонента. Убегающие модели не считаются.</w:t>
            </w:r>
          </w:p>
        </w:tc>
      </w:tr>
      <w:tr w:rsidR="0026324B" w:rsidTr="00534FF5">
        <w:tc>
          <w:tcPr>
            <w:tcW w:w="1418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505" w:type="dxa"/>
          </w:tcPr>
          <w:p w:rsidR="0026324B" w:rsidRPr="00730F1B" w:rsidRDefault="0026324B" w:rsidP="00534FF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  <w:u w:val="single"/>
              </w:rPr>
              <w:t>Захват штандарта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ваша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должна захватить хотя бы один вражеский флаг, сняв его с трупа знаменосца. Если после расстановки выяснилось, что во вражеской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варбанде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730F1B">
              <w:rPr>
                <w:rFonts w:ascii="Times New Roman" w:hAnsi="Times New Roman" w:cs="Times New Roman"/>
                <w:i/>
              </w:rPr>
              <w:t>нету</w:t>
            </w:r>
            <w:proofErr w:type="gramEnd"/>
            <w:r w:rsidRPr="00730F1B">
              <w:rPr>
                <w:rFonts w:ascii="Times New Roman" w:hAnsi="Times New Roman" w:cs="Times New Roman"/>
                <w:i/>
              </w:rPr>
              <w:t xml:space="preserve"> знамён – немедленно ВЫБЕРЕТЕ (самостоятельно!) себе новую Неизвестную Цель.</w:t>
            </w:r>
          </w:p>
        </w:tc>
      </w:tr>
      <w:tr w:rsidR="0026324B" w:rsidTr="00534FF5">
        <w:tc>
          <w:tcPr>
            <w:tcW w:w="1418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505" w:type="dxa"/>
          </w:tcPr>
          <w:p w:rsidR="0026324B" w:rsidRPr="00730F1B" w:rsidRDefault="0026324B" w:rsidP="00534FF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  <w:u w:val="single"/>
              </w:rPr>
              <w:t xml:space="preserve">Уничтожение </w:t>
            </w:r>
            <w:r w:rsidRPr="00730F1B">
              <w:rPr>
                <w:rFonts w:ascii="Times New Roman" w:hAnsi="Times New Roman" w:cs="Times New Roman"/>
                <w:i/>
              </w:rPr>
              <w:t xml:space="preserve">– ваша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должна уничтожить врага физически, уменьшив его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варбанду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на 50% к концу битвы, по сравнению с начальной численностью. Убегающие и убежавшие на момент конца битвы отряды считаются уничтоженными.</w:t>
            </w:r>
          </w:p>
        </w:tc>
      </w:tr>
      <w:tr w:rsidR="0026324B" w:rsidTr="00534FF5">
        <w:tc>
          <w:tcPr>
            <w:tcW w:w="1418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505" w:type="dxa"/>
          </w:tcPr>
          <w:p w:rsidR="0026324B" w:rsidRPr="00730F1B" w:rsidRDefault="0026324B" w:rsidP="00534FF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  <w:u w:val="single"/>
              </w:rPr>
              <w:t>Удержать позиции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поле боя должно остаться </w:t>
            </w:r>
            <w:proofErr w:type="gramStart"/>
            <w:r w:rsidRPr="00730F1B">
              <w:rPr>
                <w:rFonts w:ascii="Times New Roman" w:hAnsi="Times New Roman" w:cs="Times New Roman"/>
                <w:i/>
              </w:rPr>
              <w:t>за</w:t>
            </w:r>
            <w:proofErr w:type="gramEnd"/>
            <w:r w:rsidRPr="00730F1B">
              <w:rPr>
                <w:rFonts w:ascii="Times New Roman" w:hAnsi="Times New Roman" w:cs="Times New Roman"/>
                <w:i/>
              </w:rPr>
              <w:t xml:space="preserve"> вашей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варбандой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. В конце битвы разделите поле на 4 четверти – вы должны контролировать больше </w:t>
            </w:r>
            <w:proofErr w:type="gramStart"/>
            <w:r w:rsidRPr="00730F1B">
              <w:rPr>
                <w:rFonts w:ascii="Times New Roman" w:hAnsi="Times New Roman" w:cs="Times New Roman"/>
                <w:i/>
              </w:rPr>
              <w:t>четвертей</w:t>
            </w:r>
            <w:proofErr w:type="gramEnd"/>
            <w:r w:rsidRPr="00730F1B">
              <w:rPr>
                <w:rFonts w:ascii="Times New Roman" w:hAnsi="Times New Roman" w:cs="Times New Roman"/>
                <w:i/>
              </w:rPr>
              <w:t xml:space="preserve"> чем противник. Для этого в четверти должен </w:t>
            </w:r>
            <w:proofErr w:type="gramStart"/>
            <w:r w:rsidRPr="00730F1B">
              <w:rPr>
                <w:rFonts w:ascii="Times New Roman" w:hAnsi="Times New Roman" w:cs="Times New Roman"/>
                <w:i/>
              </w:rPr>
              <w:t>находится</w:t>
            </w:r>
            <w:proofErr w:type="gramEnd"/>
            <w:r w:rsidRPr="00730F1B">
              <w:rPr>
                <w:rFonts w:ascii="Times New Roman" w:hAnsi="Times New Roman" w:cs="Times New Roman"/>
                <w:i/>
              </w:rPr>
              <w:t xml:space="preserve"> минимум один ваш отряд, численностью не меньше минимальной начальной (см. Правила по формированию банда, Размер отрядов) – и не одного отряда противника, численностью не меньше минимальной начальной. Убегающие отряды не считаются. Независимые персонажи контролировать четверти не могут.</w:t>
            </w:r>
          </w:p>
        </w:tc>
      </w:tr>
      <w:tr w:rsidR="0026324B" w:rsidTr="00534FF5">
        <w:trPr>
          <w:trHeight w:val="309"/>
        </w:trPr>
        <w:tc>
          <w:tcPr>
            <w:tcW w:w="1418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505" w:type="dxa"/>
          </w:tcPr>
          <w:p w:rsidR="0026324B" w:rsidRPr="00730F1B" w:rsidRDefault="0026324B" w:rsidP="00534FF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  <w:u w:val="single"/>
              </w:rPr>
              <w:t>Выбор за вами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самостоятельно ВЫБЕРЕТЕ любую из целей указанных выше.</w:t>
            </w:r>
          </w:p>
        </w:tc>
      </w:tr>
    </w:tbl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Условия</w:t>
      </w:r>
      <w:r w:rsidRPr="0097317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победы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Используются правила по победным очкам </w:t>
      </w:r>
      <w:r w:rsidRPr="005314E4">
        <w:rPr>
          <w:rFonts w:ascii="Times New Roman" w:hAnsi="Times New Roman" w:cs="Times New Roman"/>
          <w:sz w:val="24"/>
          <w:szCs w:val="24"/>
          <w:lang w:val="en-US"/>
        </w:rPr>
        <w:t>Rulebook</w:t>
      </w:r>
      <w:r w:rsidRPr="005314E4">
        <w:rPr>
          <w:rFonts w:ascii="Times New Roman" w:hAnsi="Times New Roman" w:cs="Times New Roman"/>
          <w:sz w:val="24"/>
          <w:szCs w:val="24"/>
        </w:rPr>
        <w:t xml:space="preserve"> WFB</w:t>
      </w:r>
      <w:r>
        <w:rPr>
          <w:rFonts w:ascii="Times New Roman" w:hAnsi="Times New Roman" w:cs="Times New Roman"/>
          <w:sz w:val="24"/>
          <w:szCs w:val="24"/>
        </w:rPr>
        <w:t xml:space="preserve"> (Книга Правил)</w:t>
      </w:r>
      <w:r w:rsidRPr="005314E4">
        <w:rPr>
          <w:rFonts w:ascii="Times New Roman" w:hAnsi="Times New Roman" w:cs="Times New Roman"/>
          <w:sz w:val="24"/>
          <w:szCs w:val="24"/>
        </w:rPr>
        <w:t xml:space="preserve"> стр.143</w:t>
      </w:r>
      <w:r>
        <w:rPr>
          <w:rFonts w:ascii="Times New Roman" w:hAnsi="Times New Roman" w:cs="Times New Roman"/>
          <w:sz w:val="24"/>
          <w:szCs w:val="24"/>
        </w:rPr>
        <w:t>, с учётом нижеприведённых изменений: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>•Очки за захват Боевого Знамени</w:t>
      </w:r>
      <w:r>
        <w:rPr>
          <w:rFonts w:ascii="Times New Roman" w:hAnsi="Times New Roman" w:cs="Times New Roman"/>
          <w:sz w:val="24"/>
          <w:szCs w:val="24"/>
        </w:rPr>
        <w:t xml:space="preserve"> или отряда, удержание четвертей стола, убитых Генералов</w:t>
      </w:r>
      <w:r w:rsidRPr="005314E4">
        <w:rPr>
          <w:rFonts w:ascii="Times New Roman" w:hAnsi="Times New Roman" w:cs="Times New Roman"/>
          <w:sz w:val="24"/>
          <w:szCs w:val="24"/>
        </w:rPr>
        <w:t xml:space="preserve"> игнорируются</w:t>
      </w:r>
      <w:r>
        <w:rPr>
          <w:rFonts w:ascii="Times New Roman" w:hAnsi="Times New Roman" w:cs="Times New Roman"/>
          <w:sz w:val="24"/>
          <w:szCs w:val="24"/>
        </w:rPr>
        <w:t xml:space="preserve">, если это не 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Неизвесной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Задачей</w:t>
      </w:r>
      <w:r w:rsidRPr="005314E4">
        <w:rPr>
          <w:rFonts w:ascii="Times New Roman" w:hAnsi="Times New Roman" w:cs="Times New Roman"/>
          <w:sz w:val="24"/>
          <w:szCs w:val="24"/>
        </w:rPr>
        <w:t>.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•Отряды, численность которых к концу битвы составила 25% или меньше от </w:t>
      </w:r>
      <w:proofErr w:type="gramStart"/>
      <w:r w:rsidRPr="005314E4">
        <w:rPr>
          <w:rFonts w:ascii="Times New Roman" w:hAnsi="Times New Roman" w:cs="Times New Roman"/>
          <w:sz w:val="24"/>
          <w:szCs w:val="24"/>
        </w:rPr>
        <w:t>начального</w:t>
      </w:r>
      <w:proofErr w:type="gramEnd"/>
      <w:r w:rsidRPr="005314E4">
        <w:rPr>
          <w:rFonts w:ascii="Times New Roman" w:hAnsi="Times New Roman" w:cs="Times New Roman"/>
          <w:sz w:val="24"/>
          <w:szCs w:val="24"/>
        </w:rPr>
        <w:t xml:space="preserve">, приносят Победные Очки оппоненту в половину от своей изначальной стоимости. </w:t>
      </w:r>
    </w:p>
    <w:p w:rsid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>•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выполнившая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свою Неизвестную Задачу в сражении, получает дополнительные Победные Очки в количестве 20% от изначальной стоимости вражеской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6324B" w:rsidRPr="007F79A8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•Подсчитав Победные Очки обоих игроков, используйте таблицу, что бы определить победителя: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1360"/>
        <w:gridCol w:w="1361"/>
        <w:gridCol w:w="1361"/>
        <w:gridCol w:w="1361"/>
        <w:gridCol w:w="1361"/>
      </w:tblGrid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30F1B">
              <w:rPr>
                <w:rFonts w:ascii="Times New Roman" w:hAnsi="Times New Roman" w:cs="Times New Roman"/>
                <w:b/>
              </w:rPr>
              <w:t>Разница в победных очках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500-599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600-699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700-799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800-899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900+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0 – 99 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100 – 149 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150 – 349 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350 – 399 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400 – 449 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450 – 499 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500 – 549 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26324B" w:rsidTr="00534FF5">
        <w:tc>
          <w:tcPr>
            <w:tcW w:w="3119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550+</w:t>
            </w:r>
          </w:p>
        </w:tc>
        <w:tc>
          <w:tcPr>
            <w:tcW w:w="1360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26324B" w:rsidRPr="00730F1B" w:rsidRDefault="0026324B" w:rsidP="00534FF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</w:tr>
    </w:tbl>
    <w:p w:rsidR="002D15AE" w:rsidRPr="0026324B" w:rsidRDefault="0026324B" w:rsidP="0026324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размер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различается – используйте столбец соответствующий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заработавшей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больше всего Победных Очков.</w:t>
      </w:r>
    </w:p>
    <w:sectPr w:rsidR="002D15AE" w:rsidRPr="0026324B" w:rsidSect="002632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3F"/>
    <w:rsid w:val="0026324B"/>
    <w:rsid w:val="002D15AE"/>
    <w:rsid w:val="0066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24B"/>
    <w:pPr>
      <w:ind w:left="720"/>
      <w:contextualSpacing/>
    </w:pPr>
  </w:style>
  <w:style w:type="table" w:styleId="a4">
    <w:name w:val="Table Grid"/>
    <w:basedOn w:val="a1"/>
    <w:uiPriority w:val="59"/>
    <w:rsid w:val="00263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24B"/>
    <w:pPr>
      <w:ind w:left="720"/>
      <w:contextualSpacing/>
    </w:pPr>
  </w:style>
  <w:style w:type="table" w:styleId="a4">
    <w:name w:val="Table Grid"/>
    <w:basedOn w:val="a1"/>
    <w:uiPriority w:val="59"/>
    <w:rsid w:val="00263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2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2013-01-15T04:19:00Z</dcterms:created>
  <dcterms:modified xsi:type="dcterms:W3CDTF">2013-01-15T04:20:00Z</dcterms:modified>
</cp:coreProperties>
</file>